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F2D" w:rsidRDefault="006C7F2D" w:rsidP="004005AE">
      <w:pPr>
        <w:ind w:left="360"/>
        <w:jc w:val="center"/>
        <w:rPr>
          <w:color w:val="FF0000"/>
          <w:sz w:val="40"/>
          <w:szCs w:val="40"/>
        </w:rPr>
      </w:pPr>
    </w:p>
    <w:p w:rsidR="004005AE" w:rsidRDefault="0083367D" w:rsidP="004005AE">
      <w:pPr>
        <w:ind w:left="360"/>
        <w:jc w:val="center"/>
        <w:rPr>
          <w:color w:val="FF0000"/>
          <w:sz w:val="40"/>
          <w:szCs w:val="40"/>
        </w:rPr>
      </w:pPr>
      <w:r>
        <w:rPr>
          <w:color w:val="FF0000"/>
          <w:sz w:val="40"/>
          <w:szCs w:val="40"/>
        </w:rPr>
        <w:t xml:space="preserve">CIVIL </w:t>
      </w:r>
      <w:r w:rsidR="00187B14">
        <w:rPr>
          <w:color w:val="FF0000"/>
          <w:sz w:val="40"/>
          <w:szCs w:val="40"/>
        </w:rPr>
        <w:t xml:space="preserve">PROJECT ON </w:t>
      </w:r>
    </w:p>
    <w:p w:rsidR="00B81B36" w:rsidRPr="005011A3" w:rsidRDefault="00B81B36" w:rsidP="004005AE">
      <w:pPr>
        <w:ind w:left="360"/>
        <w:jc w:val="center"/>
        <w:rPr>
          <w:color w:val="002060"/>
          <w:sz w:val="56"/>
          <w:szCs w:val="56"/>
        </w:rPr>
      </w:pPr>
      <w:r w:rsidRPr="0083367D">
        <w:rPr>
          <w:color w:val="002060"/>
          <w:sz w:val="56"/>
          <w:szCs w:val="56"/>
        </w:rPr>
        <w:t>H</w:t>
      </w:r>
      <w:r w:rsidRPr="005011A3">
        <w:rPr>
          <w:color w:val="002060"/>
          <w:sz w:val="56"/>
          <w:szCs w:val="56"/>
        </w:rPr>
        <w:t xml:space="preserve">industan </w:t>
      </w:r>
      <w:r w:rsidRPr="0083367D">
        <w:rPr>
          <w:color w:val="002060"/>
          <w:sz w:val="56"/>
          <w:szCs w:val="56"/>
        </w:rPr>
        <w:t>C</w:t>
      </w:r>
      <w:r w:rsidRPr="005011A3">
        <w:rPr>
          <w:color w:val="002060"/>
          <w:sz w:val="56"/>
          <w:szCs w:val="56"/>
        </w:rPr>
        <w:t xml:space="preserve">onstruction </w:t>
      </w:r>
      <w:r w:rsidRPr="0083367D">
        <w:rPr>
          <w:color w:val="002060"/>
          <w:sz w:val="56"/>
          <w:szCs w:val="56"/>
        </w:rPr>
        <w:t>C</w:t>
      </w:r>
      <w:r w:rsidRPr="005011A3">
        <w:rPr>
          <w:color w:val="002060"/>
          <w:sz w:val="56"/>
          <w:szCs w:val="56"/>
        </w:rPr>
        <w:t>ompany</w:t>
      </w:r>
    </w:p>
    <w:p w:rsidR="006C7F2D" w:rsidRDefault="00187B14" w:rsidP="00B81B36">
      <w:pPr>
        <w:ind w:left="360"/>
        <w:jc w:val="center"/>
        <w:rPr>
          <w:color w:val="000000" w:themeColor="text1"/>
          <w:sz w:val="52"/>
          <w:szCs w:val="40"/>
        </w:rPr>
      </w:pPr>
      <w:r>
        <w:rPr>
          <w:color w:val="000000" w:themeColor="text1"/>
          <w:sz w:val="52"/>
          <w:szCs w:val="40"/>
        </w:rPr>
        <w:t xml:space="preserve">IN </w:t>
      </w:r>
    </w:p>
    <w:p w:rsidR="005011A3" w:rsidRPr="005011A3" w:rsidRDefault="00C625FC" w:rsidP="006C7F2D">
      <w:pPr>
        <w:ind w:left="360"/>
        <w:jc w:val="center"/>
        <w:rPr>
          <w:color w:val="000000" w:themeColor="text1"/>
          <w:sz w:val="96"/>
          <w:szCs w:val="96"/>
        </w:rPr>
      </w:pPr>
      <w:r w:rsidRPr="005011A3">
        <w:rPr>
          <w:color w:val="000000" w:themeColor="text1"/>
          <w:sz w:val="96"/>
          <w:szCs w:val="96"/>
        </w:rPr>
        <w:t>Financial</w:t>
      </w:r>
      <w:r w:rsidR="006C7F2D" w:rsidRPr="005011A3">
        <w:rPr>
          <w:color w:val="000000" w:themeColor="text1"/>
          <w:sz w:val="96"/>
          <w:szCs w:val="96"/>
        </w:rPr>
        <w:t xml:space="preserve"> </w:t>
      </w:r>
      <w:r w:rsidR="00187B14">
        <w:rPr>
          <w:color w:val="000000" w:themeColor="text1"/>
          <w:sz w:val="96"/>
          <w:szCs w:val="96"/>
        </w:rPr>
        <w:t>Department</w:t>
      </w:r>
    </w:p>
    <w:p w:rsidR="005011A3" w:rsidRPr="006C7F2D" w:rsidRDefault="005011A3" w:rsidP="006C7F2D">
      <w:pPr>
        <w:ind w:left="360"/>
        <w:jc w:val="center"/>
        <w:rPr>
          <w:color w:val="000000" w:themeColor="text1"/>
          <w:sz w:val="52"/>
          <w:szCs w:val="40"/>
        </w:rPr>
      </w:pPr>
    </w:p>
    <w:p w:rsidR="00C625FC" w:rsidRPr="00C625FC" w:rsidRDefault="00C625FC" w:rsidP="00C625F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7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6"/>
        <w:gridCol w:w="9142"/>
      </w:tblGrid>
      <w:tr w:rsidR="00C625FC" w:rsidRPr="00C625FC" w:rsidTr="00C625FC">
        <w:trPr>
          <w:tblCellSpacing w:w="7" w:type="dxa"/>
        </w:trPr>
        <w:tc>
          <w:tcPr>
            <w:tcW w:w="0" w:type="auto"/>
            <w:vAlign w:val="center"/>
            <w:hideMark/>
          </w:tcPr>
          <w:p w:rsidR="00C625FC" w:rsidRPr="00C625FC" w:rsidRDefault="00C625FC" w:rsidP="0017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C625FC" w:rsidRPr="00C625FC" w:rsidRDefault="00C625FC" w:rsidP="00C62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5FC">
              <w:rPr>
                <w:rFonts w:ascii="Times New Roman" w:eastAsia="Times New Roman" w:hAnsi="Times New Roman" w:cs="Times New Roman"/>
                <w:sz w:val="20"/>
                <w:szCs w:val="20"/>
              </w:rPr>
              <w:t>All numbers in thousands</w:t>
            </w:r>
          </w:p>
        </w:tc>
      </w:tr>
    </w:tbl>
    <w:p w:rsidR="00C625FC" w:rsidRPr="00C625FC" w:rsidRDefault="00C625FC" w:rsidP="00C625F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C625FC" w:rsidRPr="00C625FC" w:rsidTr="00C625FC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487"/>
              <w:gridCol w:w="3992"/>
              <w:gridCol w:w="1627"/>
              <w:gridCol w:w="1627"/>
              <w:gridCol w:w="1627"/>
            </w:tblGrid>
            <w:tr w:rsidR="00C625FC" w:rsidRPr="00C625FC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0"/>
                    </w:rPr>
                    <w:t>Period Ending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Dec 31, 2010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Dec 31, 2009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Dec 31, 2008</w:t>
                  </w:r>
                </w:p>
              </w:tc>
            </w:tr>
            <w:tr w:rsidR="00C625FC" w:rsidRPr="00C625FC">
              <w:trPr>
                <w:tblCellSpacing w:w="0" w:type="dxa"/>
              </w:trPr>
              <w:tc>
                <w:tcPr>
                  <w:tcW w:w="0" w:type="auto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"/>
                      <w:szCs w:val="24"/>
                    </w:rPr>
                  </w:pPr>
                </w:p>
              </w:tc>
            </w:tr>
            <w:tr w:rsidR="00C625FC" w:rsidRPr="00C625FC">
              <w:trPr>
                <w:tblCellSpacing w:w="0" w:type="dxa"/>
              </w:trPr>
              <w:tc>
                <w:tcPr>
                  <w:tcW w:w="0" w:type="auto"/>
                  <w:gridSpan w:val="5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Assets</w:t>
                  </w:r>
                </w:p>
              </w:tc>
            </w:tr>
            <w:tr w:rsidR="00C625FC" w:rsidRPr="00C625FC">
              <w:trPr>
                <w:tblCellSpacing w:w="0" w:type="dxa"/>
              </w:trPr>
              <w:tc>
                <w:tcPr>
                  <w:tcW w:w="0" w:type="auto"/>
                  <w:gridSpan w:val="5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Current Assets</w:t>
                  </w:r>
                </w:p>
              </w:tc>
            </w:tr>
            <w:tr w:rsidR="00C625FC" w:rsidRPr="00C625FC">
              <w:trPr>
                <w:tblCellSpacing w:w="0" w:type="dxa"/>
              </w:trPr>
              <w:tc>
                <w:tcPr>
                  <w:tcW w:w="450" w:type="dxa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Cash And Cash Equivalents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246,404  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275,593  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202,252  </w:t>
                  </w:r>
                </w:p>
              </w:tc>
            </w:tr>
            <w:tr w:rsidR="00C625FC" w:rsidRPr="00C625FC">
              <w:trPr>
                <w:tblCellSpacing w:w="0" w:type="dxa"/>
              </w:trPr>
              <w:tc>
                <w:tcPr>
                  <w:tcW w:w="450" w:type="dxa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Short Term Investments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488,002  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810,673  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497,477  </w:t>
                  </w:r>
                </w:p>
              </w:tc>
            </w:tr>
            <w:tr w:rsidR="00C625FC" w:rsidRPr="00C625FC">
              <w:trPr>
                <w:tblCellSpacing w:w="0" w:type="dxa"/>
              </w:trPr>
              <w:tc>
                <w:tcPr>
                  <w:tcW w:w="450" w:type="dxa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Net Receivables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1,642,722  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1,616,743  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2,124,383  </w:t>
                  </w:r>
                </w:p>
              </w:tc>
            </w:tr>
            <w:tr w:rsidR="00C625FC" w:rsidRPr="00C625FC">
              <w:trPr>
                <w:tblCellSpacing w:w="0" w:type="dxa"/>
              </w:trPr>
              <w:tc>
                <w:tcPr>
                  <w:tcW w:w="450" w:type="dxa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Inventory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</w:tr>
            <w:tr w:rsidR="00C625FC" w:rsidRPr="00C625FC">
              <w:trPr>
                <w:tblCellSpacing w:w="0" w:type="dxa"/>
              </w:trPr>
              <w:tc>
                <w:tcPr>
                  <w:tcW w:w="450" w:type="dxa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Other Current Assets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</w:tr>
            <w:tr w:rsidR="00C625FC" w:rsidRPr="00C625FC">
              <w:trPr>
                <w:tblCellSpacing w:w="0" w:type="dxa"/>
              </w:trPr>
              <w:tc>
                <w:tcPr>
                  <w:tcW w:w="0" w:type="auto"/>
                  <w:gridSpan w:val="5"/>
                  <w:tcBorders>
                    <w:top w:val="single" w:sz="18" w:space="0" w:color="333333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"/>
                      <w:szCs w:val="24"/>
                    </w:rPr>
                  </w:pPr>
                </w:p>
              </w:tc>
            </w:tr>
            <w:tr w:rsidR="00C625FC" w:rsidRPr="00C625FC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Total Current Assets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- 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- 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-   </w:t>
                  </w:r>
                </w:p>
              </w:tc>
            </w:tr>
            <w:tr w:rsidR="00C625FC" w:rsidRPr="00C625FC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Long Term Investments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5,199,093  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4,645,556  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4,306,806  </w:t>
                  </w:r>
                </w:p>
              </w:tc>
            </w:tr>
            <w:tr w:rsidR="00C625FC" w:rsidRPr="00C625FC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Property Plant and Equipment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</w:tr>
            <w:tr w:rsidR="00C625FC" w:rsidRPr="00C625FC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Goodwill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821,648  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822,006  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858,849  </w:t>
                  </w:r>
                </w:p>
              </w:tc>
            </w:tr>
            <w:tr w:rsidR="00C625FC" w:rsidRPr="00C625FC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Intangible Assets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</w:tr>
            <w:tr w:rsidR="00C625FC" w:rsidRPr="00C625FC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Accumulated Amortization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</w:tr>
            <w:tr w:rsidR="00C625FC" w:rsidRPr="00C625FC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Other Assets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453,427  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455,357  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153,964  </w:t>
                  </w:r>
                </w:p>
              </w:tc>
            </w:tr>
            <w:tr w:rsidR="00C625FC" w:rsidRPr="00C625FC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Deferred Long Term Asset Charges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212,786  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208,463  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188,652  </w:t>
                  </w:r>
                </w:p>
              </w:tc>
            </w:tr>
            <w:tr w:rsidR="00C625FC" w:rsidRPr="00C625FC">
              <w:trPr>
                <w:tblCellSpacing w:w="0" w:type="dxa"/>
              </w:trPr>
              <w:tc>
                <w:tcPr>
                  <w:tcW w:w="0" w:type="auto"/>
                  <w:gridSpan w:val="5"/>
                  <w:tcBorders>
                    <w:top w:val="single" w:sz="18" w:space="0" w:color="333333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"/>
                      <w:szCs w:val="24"/>
                    </w:rPr>
                  </w:pPr>
                </w:p>
              </w:tc>
            </w:tr>
            <w:tr w:rsidR="00C625FC" w:rsidRPr="00C625FC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Total Assets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9,064,082  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8,834,391  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8,332,383   </w:t>
                  </w:r>
                </w:p>
              </w:tc>
            </w:tr>
            <w:tr w:rsidR="00C625FC" w:rsidRPr="00C625FC">
              <w:trPr>
                <w:tblCellSpacing w:w="0" w:type="dxa"/>
              </w:trPr>
              <w:tc>
                <w:tcPr>
                  <w:tcW w:w="0" w:type="auto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"/>
                      <w:szCs w:val="24"/>
                    </w:rPr>
                  </w:pPr>
                </w:p>
              </w:tc>
            </w:tr>
            <w:tr w:rsidR="00C625FC" w:rsidRPr="00C625FC">
              <w:trPr>
                <w:tblCellSpacing w:w="0" w:type="dxa"/>
              </w:trPr>
              <w:tc>
                <w:tcPr>
                  <w:tcW w:w="0" w:type="auto"/>
                  <w:gridSpan w:val="5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Liabilities</w:t>
                  </w:r>
                </w:p>
              </w:tc>
            </w:tr>
            <w:tr w:rsidR="00C625FC" w:rsidRPr="00C625FC">
              <w:trPr>
                <w:tblCellSpacing w:w="0" w:type="dxa"/>
              </w:trPr>
              <w:tc>
                <w:tcPr>
                  <w:tcW w:w="0" w:type="auto"/>
                  <w:gridSpan w:val="5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Current Liabilities</w:t>
                  </w:r>
                </w:p>
              </w:tc>
            </w:tr>
            <w:tr w:rsidR="00C625FC" w:rsidRPr="00C625FC">
              <w:trPr>
                <w:tblCellSpacing w:w="0" w:type="dxa"/>
              </w:trPr>
              <w:tc>
                <w:tcPr>
                  <w:tcW w:w="450" w:type="dxa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Accounts Payable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820,304  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834,761  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4,243,544  </w:t>
                  </w:r>
                </w:p>
              </w:tc>
            </w:tr>
            <w:tr w:rsidR="00C625FC" w:rsidRPr="00C625FC">
              <w:trPr>
                <w:tblCellSpacing w:w="0" w:type="dxa"/>
              </w:trPr>
              <w:tc>
                <w:tcPr>
                  <w:tcW w:w="450" w:type="dxa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Short/Current Long Term Debt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</w:tr>
            <w:tr w:rsidR="00C625FC" w:rsidRPr="00C625FC">
              <w:trPr>
                <w:tblCellSpacing w:w="0" w:type="dxa"/>
              </w:trPr>
              <w:tc>
                <w:tcPr>
                  <w:tcW w:w="450" w:type="dxa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Other Current Liabilities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</w:tr>
            <w:tr w:rsidR="00C625FC" w:rsidRPr="00C625FC">
              <w:trPr>
                <w:tblCellSpacing w:w="0" w:type="dxa"/>
              </w:trPr>
              <w:tc>
                <w:tcPr>
                  <w:tcW w:w="0" w:type="auto"/>
                  <w:gridSpan w:val="5"/>
                  <w:tcBorders>
                    <w:top w:val="single" w:sz="18" w:space="0" w:color="333333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"/>
                      <w:szCs w:val="24"/>
                    </w:rPr>
                  </w:pPr>
                </w:p>
              </w:tc>
            </w:tr>
            <w:tr w:rsidR="00C625FC" w:rsidRPr="00C625FC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Total Current Liabilities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- 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- 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-   </w:t>
                  </w:r>
                </w:p>
              </w:tc>
            </w:tr>
            <w:tr w:rsidR="00C625FC" w:rsidRPr="00C625FC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Long Term Debt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499,872  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481,144  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344,714  </w:t>
                  </w:r>
                </w:p>
              </w:tc>
            </w:tr>
            <w:tr w:rsidR="00C625FC" w:rsidRPr="00C625FC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Other Liabilities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4,576,144  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4,598,369  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1,041,661  </w:t>
                  </w:r>
                </w:p>
              </w:tc>
            </w:tr>
            <w:tr w:rsidR="00C625FC" w:rsidRPr="00C625FC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Deferred Long Term Liability Charges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72,565  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71,595  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63,123  </w:t>
                  </w:r>
                </w:p>
              </w:tc>
            </w:tr>
            <w:tr w:rsidR="00C625FC" w:rsidRPr="00C625FC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Minority Interest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</w:tr>
            <w:tr w:rsidR="00C625FC" w:rsidRPr="00C625FC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Negative Goodwill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</w:tr>
            <w:tr w:rsidR="00C625FC" w:rsidRPr="00C625FC">
              <w:trPr>
                <w:tblCellSpacing w:w="0" w:type="dxa"/>
              </w:trPr>
              <w:tc>
                <w:tcPr>
                  <w:tcW w:w="0" w:type="auto"/>
                  <w:gridSpan w:val="5"/>
                  <w:tcBorders>
                    <w:top w:val="single" w:sz="18" w:space="0" w:color="333333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"/>
                      <w:szCs w:val="24"/>
                    </w:rPr>
                  </w:pPr>
                </w:p>
              </w:tc>
            </w:tr>
            <w:tr w:rsidR="00C625FC" w:rsidRPr="00C625FC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Total Liabilities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5,767,650  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5,803,208  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5,693,042   </w:t>
                  </w:r>
                </w:p>
              </w:tc>
            </w:tr>
            <w:tr w:rsidR="00C625FC" w:rsidRPr="00C625FC">
              <w:trPr>
                <w:tblCellSpacing w:w="0" w:type="dxa"/>
              </w:trPr>
              <w:tc>
                <w:tcPr>
                  <w:tcW w:w="0" w:type="auto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"/>
                      <w:szCs w:val="24"/>
                    </w:rPr>
                  </w:pPr>
                </w:p>
              </w:tc>
            </w:tr>
            <w:tr w:rsidR="00C625FC" w:rsidRPr="00C625FC">
              <w:trPr>
                <w:tblCellSpacing w:w="0" w:type="dxa"/>
              </w:trPr>
              <w:tc>
                <w:tcPr>
                  <w:tcW w:w="0" w:type="auto"/>
                  <w:gridSpan w:val="5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Stockholders' Equity</w:t>
                  </w:r>
                </w:p>
              </w:tc>
            </w:tr>
            <w:tr w:rsidR="00C625FC" w:rsidRPr="00C625FC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Misc Stocks Options Warrants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</w:tr>
            <w:tr w:rsidR="00C625FC" w:rsidRPr="00C625FC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Redeemable Preferred Stock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</w:tr>
            <w:tr w:rsidR="00C625FC" w:rsidRPr="00C625FC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Preferred Stock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</w:tr>
            <w:tr w:rsidR="00C625FC" w:rsidRPr="00C625FC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Common Stock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120,942  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118,724  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116,457  </w:t>
                  </w:r>
                </w:p>
              </w:tc>
            </w:tr>
            <w:tr w:rsidR="00C625FC" w:rsidRPr="00C625FC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136669" w:rsidRDefault="00136669" w:rsidP="00C62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136669" w:rsidRDefault="00136669" w:rsidP="00C62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C625FC" w:rsidRPr="00C625FC" w:rsidRDefault="00C625FC" w:rsidP="00C62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Retained Earnings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2,257,895  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1,977,254  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1,696,816  </w:t>
                  </w:r>
                </w:p>
              </w:tc>
            </w:tr>
            <w:tr w:rsidR="00C625FC" w:rsidRPr="00C625FC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Treasury Stock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(133,923)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(98,799)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(63,335)</w:t>
                  </w:r>
                </w:p>
              </w:tc>
            </w:tr>
            <w:tr w:rsidR="00C625FC" w:rsidRPr="00C625FC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Capital Surplus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954,332  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914,339  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861,867  </w:t>
                  </w:r>
                </w:p>
              </w:tc>
            </w:tr>
            <w:tr w:rsidR="00C625FC" w:rsidRPr="00C625FC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Other Stockholder Equity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97,186  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119,665  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27,536  </w:t>
                  </w:r>
                </w:p>
              </w:tc>
            </w:tr>
            <w:tr w:rsidR="00C625FC" w:rsidRPr="00C625FC">
              <w:trPr>
                <w:tblCellSpacing w:w="0" w:type="dxa"/>
              </w:trPr>
              <w:tc>
                <w:tcPr>
                  <w:tcW w:w="0" w:type="auto"/>
                  <w:gridSpan w:val="5"/>
                  <w:tcBorders>
                    <w:top w:val="single" w:sz="18" w:space="0" w:color="333333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"/>
                      <w:szCs w:val="24"/>
                    </w:rPr>
                  </w:pPr>
                </w:p>
              </w:tc>
            </w:tr>
            <w:tr w:rsidR="00C625FC" w:rsidRPr="00C625FC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Total Stockholder Equity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3,296,432  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3,031,183  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2,639,341   </w:t>
                  </w:r>
                </w:p>
              </w:tc>
            </w:tr>
            <w:tr w:rsidR="00C625FC" w:rsidRPr="00C625FC">
              <w:trPr>
                <w:tblCellSpacing w:w="0" w:type="dxa"/>
              </w:trPr>
              <w:tc>
                <w:tcPr>
                  <w:tcW w:w="0" w:type="auto"/>
                  <w:gridSpan w:val="5"/>
                  <w:tcBorders>
                    <w:top w:val="single" w:sz="18" w:space="0" w:color="333333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"/>
                      <w:szCs w:val="24"/>
                    </w:rPr>
                  </w:pPr>
                </w:p>
              </w:tc>
            </w:tr>
            <w:tr w:rsidR="00C625FC" w:rsidRPr="00C625FC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Net Tangible Assets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2,474,784  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2,209,177  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25FC" w:rsidRPr="00C625FC" w:rsidRDefault="00C625FC" w:rsidP="00C62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625F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1,780,492   </w:t>
                  </w:r>
                </w:p>
              </w:tc>
            </w:tr>
          </w:tbl>
          <w:p w:rsidR="00C625FC" w:rsidRPr="00C625FC" w:rsidRDefault="00C625FC" w:rsidP="00C62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625FC" w:rsidRPr="00C625FC" w:rsidRDefault="00C625FC" w:rsidP="00C625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25FC">
        <w:rPr>
          <w:rFonts w:ascii="Times New Roman" w:eastAsia="Times New Roman" w:hAnsi="Times New Roman" w:cs="Times New Roman"/>
          <w:sz w:val="24"/>
          <w:szCs w:val="24"/>
        </w:rPr>
        <w:lastRenderedPageBreak/>
        <w:t>Currency in USD.</w:t>
      </w:r>
    </w:p>
    <w:tbl>
      <w:tblPr>
        <w:tblW w:w="5000" w:type="pct"/>
        <w:tblCellSpacing w:w="0" w:type="dxa"/>
        <w:tblBorders>
          <w:bottom w:val="single" w:sz="6" w:space="0" w:color="DCDCDC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33"/>
        <w:gridCol w:w="157"/>
      </w:tblGrid>
      <w:tr w:rsidR="0083449C" w:rsidRPr="0083449C" w:rsidTr="0083449C">
        <w:trPr>
          <w:tblCellSpacing w:w="0" w:type="dxa"/>
        </w:trPr>
        <w:tc>
          <w:tcPr>
            <w:tcW w:w="0" w:type="auto"/>
            <w:vAlign w:val="center"/>
            <w:hideMark/>
          </w:tcPr>
          <w:p w:rsidR="0083449C" w:rsidRDefault="0083449C" w:rsidP="0083449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  <w:p w:rsidR="00AD1160" w:rsidRDefault="00AD1160" w:rsidP="0083449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  <w:p w:rsidR="00AD1160" w:rsidRDefault="00AD1160" w:rsidP="0083449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  <w:p w:rsidR="0083449C" w:rsidRDefault="0083449C" w:rsidP="0083449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  <w:p w:rsidR="00136669" w:rsidRDefault="00136669" w:rsidP="0083449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  <w:p w:rsidR="00136669" w:rsidRDefault="00136669" w:rsidP="0083449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  <w:p w:rsidR="00136669" w:rsidRDefault="00136669" w:rsidP="0083449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  <w:p w:rsidR="00136669" w:rsidRDefault="00136669" w:rsidP="0083449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  <w:p w:rsidR="00136669" w:rsidRDefault="00136669" w:rsidP="0083449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  <w:p w:rsidR="00136669" w:rsidRDefault="00136669" w:rsidP="0083449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  <w:p w:rsidR="00136669" w:rsidRDefault="00136669" w:rsidP="0083449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  <w:p w:rsidR="00136669" w:rsidRDefault="00136669" w:rsidP="0083449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  <w:p w:rsidR="00136669" w:rsidRDefault="00136669" w:rsidP="0083449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  <w:p w:rsidR="00136669" w:rsidRDefault="00136669" w:rsidP="0083449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  <w:p w:rsidR="00136669" w:rsidRDefault="00136669" w:rsidP="0083449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  <w:p w:rsidR="00136669" w:rsidRDefault="00136669" w:rsidP="0083449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  <w:p w:rsidR="00136669" w:rsidRDefault="00136669" w:rsidP="0083449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  <w:p w:rsidR="00136669" w:rsidRDefault="00136669" w:rsidP="0083449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  <w:p w:rsidR="00136669" w:rsidRDefault="00136669" w:rsidP="0083449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  <w:p w:rsidR="00136669" w:rsidRDefault="00136669" w:rsidP="0083449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  <w:p w:rsidR="0083449C" w:rsidRPr="0083449C" w:rsidRDefault="0083449C" w:rsidP="0083449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49C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Income Statement</w:t>
            </w:r>
          </w:p>
        </w:tc>
        <w:tc>
          <w:tcPr>
            <w:tcW w:w="0" w:type="auto"/>
            <w:vAlign w:val="center"/>
            <w:hideMark/>
          </w:tcPr>
          <w:p w:rsidR="0083449C" w:rsidRPr="0083449C" w:rsidRDefault="0083449C" w:rsidP="0083449C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3449C" w:rsidRPr="0083449C" w:rsidRDefault="0083449C" w:rsidP="0083449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7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902"/>
        <w:gridCol w:w="5546"/>
      </w:tblGrid>
      <w:tr w:rsidR="0083449C" w:rsidRPr="0083449C" w:rsidTr="0083449C">
        <w:trPr>
          <w:tblCellSpacing w:w="7" w:type="dxa"/>
        </w:trPr>
        <w:tc>
          <w:tcPr>
            <w:tcW w:w="0" w:type="auto"/>
            <w:vAlign w:val="center"/>
            <w:hideMark/>
          </w:tcPr>
          <w:p w:rsidR="0083449C" w:rsidRPr="0083449C" w:rsidRDefault="0083449C" w:rsidP="0083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4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Annual Data</w:t>
            </w:r>
            <w:r w:rsidRPr="008344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| </w:t>
            </w:r>
          </w:p>
        </w:tc>
        <w:tc>
          <w:tcPr>
            <w:tcW w:w="0" w:type="auto"/>
            <w:vAlign w:val="center"/>
            <w:hideMark/>
          </w:tcPr>
          <w:p w:rsidR="0083449C" w:rsidRPr="0083449C" w:rsidRDefault="0083449C" w:rsidP="00834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49C">
              <w:rPr>
                <w:rFonts w:ascii="Times New Roman" w:eastAsia="Times New Roman" w:hAnsi="Times New Roman" w:cs="Times New Roman"/>
                <w:sz w:val="20"/>
                <w:szCs w:val="20"/>
              </w:rPr>
              <w:t>All numbers in thousands</w:t>
            </w:r>
          </w:p>
        </w:tc>
      </w:tr>
    </w:tbl>
    <w:p w:rsidR="0083449C" w:rsidRPr="0083449C" w:rsidRDefault="0083449C" w:rsidP="0083449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83449C" w:rsidRPr="0083449C" w:rsidTr="0083449C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512"/>
              <w:gridCol w:w="4363"/>
              <w:gridCol w:w="1471"/>
              <w:gridCol w:w="1471"/>
              <w:gridCol w:w="1471"/>
              <w:gridCol w:w="72"/>
            </w:tblGrid>
            <w:tr w:rsidR="0083449C" w:rsidRPr="0083449C">
              <w:trPr>
                <w:gridAfter w:val="1"/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single" w:sz="12" w:space="0" w:color="000000"/>
                  </w:tcBorders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0"/>
                    </w:rPr>
                    <w:t>Period Ending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</w:tcBorders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Dec 31, 2010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</w:tcBorders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Dec 31, 2009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</w:tcBorders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Dec 31, 2008</w:t>
                  </w:r>
                </w:p>
              </w:tc>
            </w:tr>
            <w:tr w:rsidR="0083449C" w:rsidRPr="0083449C">
              <w:trPr>
                <w:gridAfter w:val="1"/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Total Revenue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2,302,254  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2,318,516  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2,279,423   </w:t>
                  </w:r>
                </w:p>
              </w:tc>
            </w:tr>
            <w:tr w:rsidR="0083449C" w:rsidRPr="0083449C">
              <w:trPr>
                <w:gridAfter w:val="1"/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Cost of Revenue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1,535,075  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1,524,313  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</w:tr>
            <w:tr w:rsidR="0083449C" w:rsidRPr="0083449C">
              <w:trPr>
                <w:gridAfter w:val="1"/>
                <w:tblCellSpacing w:w="0" w:type="dxa"/>
              </w:trPr>
              <w:tc>
                <w:tcPr>
                  <w:tcW w:w="0" w:type="auto"/>
                  <w:gridSpan w:val="5"/>
                  <w:tcBorders>
                    <w:top w:val="single" w:sz="18" w:space="0" w:color="333333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"/>
                      <w:szCs w:val="24"/>
                    </w:rPr>
                  </w:pPr>
                </w:p>
              </w:tc>
            </w:tr>
            <w:tr w:rsidR="0083449C" w:rsidRPr="0083449C">
              <w:trPr>
                <w:gridAfter w:val="1"/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Gross Profit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767,179  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794,203  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2,279,423   </w:t>
                  </w:r>
                </w:p>
              </w:tc>
            </w:tr>
            <w:tr w:rsidR="0083449C" w:rsidRPr="0083449C">
              <w:trPr>
                <w:gridAfter w:val="1"/>
                <w:tblCellSpacing w:w="0" w:type="dxa"/>
              </w:trPr>
              <w:tc>
                <w:tcPr>
                  <w:tcW w:w="0" w:type="auto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"/>
                      <w:szCs w:val="24"/>
                    </w:rPr>
                  </w:pPr>
                </w:p>
              </w:tc>
            </w:tr>
            <w:tr w:rsidR="0083449C" w:rsidRPr="0083449C">
              <w:trPr>
                <w:gridAfter w:val="1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4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Operating Expenses</w:t>
                  </w:r>
                </w:p>
              </w:tc>
            </w:tr>
            <w:tr w:rsidR="0083449C" w:rsidRPr="0083449C">
              <w:trPr>
                <w:gridAfter w:val="1"/>
                <w:tblCellSpacing w:w="0" w:type="dxa"/>
              </w:trPr>
              <w:tc>
                <w:tcPr>
                  <w:tcW w:w="450" w:type="dxa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Research Development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</w:tr>
            <w:tr w:rsidR="0083449C" w:rsidRPr="0083449C">
              <w:trPr>
                <w:gridAfter w:val="1"/>
                <w:tblCellSpacing w:w="0" w:type="dxa"/>
              </w:trPr>
              <w:tc>
                <w:tcPr>
                  <w:tcW w:w="450" w:type="dxa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Selling General and Administrative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1,826,823  </w:t>
                  </w:r>
                </w:p>
              </w:tc>
            </w:tr>
            <w:tr w:rsidR="0083449C" w:rsidRPr="0083449C">
              <w:trPr>
                <w:gridAfter w:val="1"/>
                <w:tblCellSpacing w:w="0" w:type="dxa"/>
              </w:trPr>
              <w:tc>
                <w:tcPr>
                  <w:tcW w:w="450" w:type="dxa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Non Recurring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</w:tr>
            <w:tr w:rsidR="0083449C" w:rsidRPr="0083449C">
              <w:trPr>
                <w:gridAfter w:val="1"/>
                <w:tblCellSpacing w:w="0" w:type="dxa"/>
              </w:trPr>
              <w:tc>
                <w:tcPr>
                  <w:tcW w:w="450" w:type="dxa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Others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256,004  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259,488  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</w:tr>
            <w:tr w:rsidR="0083449C" w:rsidRPr="0083449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"/>
                      <w:szCs w:val="24"/>
                    </w:rPr>
                  </w:pPr>
                </w:p>
              </w:tc>
            </w:tr>
            <w:tr w:rsidR="0083449C" w:rsidRPr="0083449C">
              <w:trPr>
                <w:tblCellSpacing w:w="0" w:type="dxa"/>
              </w:trPr>
              <w:tc>
                <w:tcPr>
                  <w:tcW w:w="450" w:type="dxa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Total Operating Expenses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3449C" w:rsidRPr="0083449C">
              <w:trPr>
                <w:tblCellSpacing w:w="0" w:type="dxa"/>
              </w:trPr>
              <w:tc>
                <w:tcPr>
                  <w:tcW w:w="0" w:type="auto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3449C" w:rsidRPr="0083449C">
              <w:trPr>
                <w:tblCellSpacing w:w="0" w:type="dxa"/>
              </w:trPr>
              <w:tc>
                <w:tcPr>
                  <w:tcW w:w="0" w:type="auto"/>
                  <w:gridSpan w:val="5"/>
                  <w:tcBorders>
                    <w:top w:val="single" w:sz="18" w:space="0" w:color="333333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3449C" w:rsidRPr="0083449C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Operating Income or Loss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489,827  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518,551  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452,600  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3449C" w:rsidRPr="0083449C">
              <w:trPr>
                <w:tblCellSpacing w:w="0" w:type="dxa"/>
              </w:trPr>
              <w:tc>
                <w:tcPr>
                  <w:tcW w:w="0" w:type="auto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3449C" w:rsidRPr="0083449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4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Income from Continuing Operations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3449C" w:rsidRPr="0083449C">
              <w:trPr>
                <w:tblCellSpacing w:w="0" w:type="dxa"/>
              </w:trPr>
              <w:tc>
                <w:tcPr>
                  <w:tcW w:w="450" w:type="dxa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Total Other Income/Expenses Net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3449C" w:rsidRPr="0083449C">
              <w:trPr>
                <w:tblCellSpacing w:w="0" w:type="dxa"/>
              </w:trPr>
              <w:tc>
                <w:tcPr>
                  <w:tcW w:w="450" w:type="dxa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Earnings Before Interest And Taxes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511,175  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534,715  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452,600  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3449C" w:rsidRPr="0083449C">
              <w:trPr>
                <w:tblCellSpacing w:w="0" w:type="dxa"/>
              </w:trPr>
              <w:tc>
                <w:tcPr>
                  <w:tcW w:w="450" w:type="dxa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Interest Expense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21,348  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16,164  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16,288  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3449C" w:rsidRPr="0083449C">
              <w:trPr>
                <w:tblCellSpacing w:w="0" w:type="dxa"/>
              </w:trPr>
              <w:tc>
                <w:tcPr>
                  <w:tcW w:w="450" w:type="dxa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Income Before Tax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489,827  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518,551  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436,312  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3449C" w:rsidRPr="0083449C">
              <w:trPr>
                <w:tblCellSpacing w:w="0" w:type="dxa"/>
              </w:trPr>
              <w:tc>
                <w:tcPr>
                  <w:tcW w:w="450" w:type="dxa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Income Tax Expense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144,731  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164,683  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131,544  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3449C" w:rsidRPr="0083449C">
              <w:trPr>
                <w:tblCellSpacing w:w="0" w:type="dxa"/>
              </w:trPr>
              <w:tc>
                <w:tcPr>
                  <w:tcW w:w="450" w:type="dxa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Minority Interest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3449C" w:rsidRPr="0083449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"/>
                      <w:szCs w:val="24"/>
                    </w:rPr>
                  </w:pPr>
                </w:p>
              </w:tc>
            </w:tr>
            <w:tr w:rsidR="0083449C" w:rsidRPr="0083449C">
              <w:trPr>
                <w:tblCellSpacing w:w="0" w:type="dxa"/>
              </w:trPr>
              <w:tc>
                <w:tcPr>
                  <w:tcW w:w="450" w:type="dxa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Net Income From Continuing Ops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345,096  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353,868  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304,768  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3449C" w:rsidRPr="0083449C">
              <w:trPr>
                <w:tblCellSpacing w:w="0" w:type="dxa"/>
              </w:trPr>
              <w:tc>
                <w:tcPr>
                  <w:tcW w:w="0" w:type="auto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3449C" w:rsidRPr="0083449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4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Non-recurring Events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3449C" w:rsidRPr="0083449C">
              <w:trPr>
                <w:tblCellSpacing w:w="0" w:type="dxa"/>
              </w:trPr>
              <w:tc>
                <w:tcPr>
                  <w:tcW w:w="450" w:type="dxa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Discontinued Operations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3449C" w:rsidRPr="0083449C">
              <w:trPr>
                <w:tblCellSpacing w:w="0" w:type="dxa"/>
              </w:trPr>
              <w:tc>
                <w:tcPr>
                  <w:tcW w:w="450" w:type="dxa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Extraordinary Items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3449C" w:rsidRPr="0083449C">
              <w:trPr>
                <w:tblCellSpacing w:w="0" w:type="dxa"/>
              </w:trPr>
              <w:tc>
                <w:tcPr>
                  <w:tcW w:w="450" w:type="dxa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Effect Of Accounting Changes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3449C" w:rsidRPr="0083449C">
              <w:trPr>
                <w:tblCellSpacing w:w="0" w:type="dxa"/>
              </w:trPr>
              <w:tc>
                <w:tcPr>
                  <w:tcW w:w="450" w:type="dxa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Other Items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3449C" w:rsidRPr="0083449C">
              <w:trPr>
                <w:tblCellSpacing w:w="0" w:type="dxa"/>
              </w:trPr>
              <w:tc>
                <w:tcPr>
                  <w:tcW w:w="0" w:type="auto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3449C" w:rsidRPr="0083449C">
              <w:trPr>
                <w:tblCellSpacing w:w="0" w:type="dxa"/>
              </w:trPr>
              <w:tc>
                <w:tcPr>
                  <w:tcW w:w="0" w:type="auto"/>
                  <w:gridSpan w:val="5"/>
                  <w:tcBorders>
                    <w:top w:val="single" w:sz="18" w:space="0" w:color="333333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3449C" w:rsidRPr="0083449C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Net Income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345,096  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353,868  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304,768  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3449C" w:rsidRPr="0083449C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Preferred Stock And Other Adjustments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3449C" w:rsidRPr="0083449C">
              <w:trPr>
                <w:tblCellSpacing w:w="0" w:type="dxa"/>
              </w:trPr>
              <w:tc>
                <w:tcPr>
                  <w:tcW w:w="0" w:type="auto"/>
                  <w:gridSpan w:val="5"/>
                  <w:tcBorders>
                    <w:top w:val="single" w:sz="18" w:space="0" w:color="333333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3449C" w:rsidRPr="0083449C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Net Income Applicable To Common Shares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345,096  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353,868  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304,768  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83449C" w:rsidRPr="0083449C" w:rsidRDefault="0083449C" w:rsidP="0083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3449C" w:rsidRPr="0083449C" w:rsidRDefault="0083449C" w:rsidP="008344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449C">
        <w:rPr>
          <w:rFonts w:ascii="Times New Roman" w:eastAsia="Times New Roman" w:hAnsi="Times New Roman" w:cs="Times New Roman"/>
          <w:sz w:val="24"/>
          <w:szCs w:val="24"/>
        </w:rPr>
        <w:lastRenderedPageBreak/>
        <w:t>Currency in USD.</w:t>
      </w:r>
    </w:p>
    <w:p w:rsidR="00C625FC" w:rsidRDefault="00C625FC" w:rsidP="0083449C">
      <w:pPr>
        <w:rPr>
          <w:color w:val="FF0000"/>
          <w:sz w:val="20"/>
          <w:szCs w:val="20"/>
        </w:rPr>
      </w:pPr>
    </w:p>
    <w:p w:rsidR="0083449C" w:rsidRDefault="0083449C" w:rsidP="0083449C">
      <w:pPr>
        <w:rPr>
          <w:color w:val="FF0000"/>
          <w:sz w:val="20"/>
          <w:szCs w:val="20"/>
        </w:rPr>
      </w:pPr>
    </w:p>
    <w:p w:rsidR="0083449C" w:rsidRDefault="0083449C" w:rsidP="0083449C">
      <w:pPr>
        <w:rPr>
          <w:color w:val="FF0000"/>
          <w:sz w:val="20"/>
          <w:szCs w:val="20"/>
        </w:rPr>
      </w:pPr>
    </w:p>
    <w:tbl>
      <w:tblPr>
        <w:tblW w:w="5000" w:type="pct"/>
        <w:tblCellSpacing w:w="0" w:type="dxa"/>
        <w:tblBorders>
          <w:bottom w:val="single" w:sz="6" w:space="0" w:color="DCDCDC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28"/>
        <w:gridCol w:w="262"/>
      </w:tblGrid>
      <w:tr w:rsidR="0083449C" w:rsidRPr="0083449C" w:rsidTr="0083449C">
        <w:trPr>
          <w:tblCellSpacing w:w="0" w:type="dxa"/>
        </w:trPr>
        <w:tc>
          <w:tcPr>
            <w:tcW w:w="0" w:type="auto"/>
            <w:vAlign w:val="center"/>
            <w:hideMark/>
          </w:tcPr>
          <w:p w:rsidR="0083449C" w:rsidRPr="0083449C" w:rsidRDefault="0083449C" w:rsidP="0083449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49C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Cash Flow</w:t>
            </w:r>
          </w:p>
        </w:tc>
        <w:tc>
          <w:tcPr>
            <w:tcW w:w="0" w:type="auto"/>
            <w:vAlign w:val="center"/>
            <w:hideMark/>
          </w:tcPr>
          <w:p w:rsidR="0083449C" w:rsidRPr="0083449C" w:rsidRDefault="0083449C" w:rsidP="0083449C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3449C" w:rsidRPr="0083449C" w:rsidRDefault="0083449C" w:rsidP="0083449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7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745"/>
        <w:gridCol w:w="4703"/>
      </w:tblGrid>
      <w:tr w:rsidR="0083449C" w:rsidRPr="0083449C" w:rsidTr="0083449C">
        <w:trPr>
          <w:tblCellSpacing w:w="7" w:type="dxa"/>
        </w:trPr>
        <w:tc>
          <w:tcPr>
            <w:tcW w:w="0" w:type="auto"/>
            <w:vAlign w:val="center"/>
            <w:hideMark/>
          </w:tcPr>
          <w:p w:rsidR="0083449C" w:rsidRPr="0083449C" w:rsidRDefault="0083449C" w:rsidP="0017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4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View: </w:t>
            </w:r>
            <w:r w:rsidRPr="008344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Annual Data</w:t>
            </w:r>
            <w:r w:rsidRPr="008344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| </w:t>
            </w:r>
          </w:p>
        </w:tc>
        <w:tc>
          <w:tcPr>
            <w:tcW w:w="0" w:type="auto"/>
            <w:vAlign w:val="center"/>
            <w:hideMark/>
          </w:tcPr>
          <w:p w:rsidR="0083449C" w:rsidRPr="0083449C" w:rsidRDefault="0083449C" w:rsidP="00834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49C">
              <w:rPr>
                <w:rFonts w:ascii="Times New Roman" w:eastAsia="Times New Roman" w:hAnsi="Times New Roman" w:cs="Times New Roman"/>
                <w:sz w:val="20"/>
                <w:szCs w:val="20"/>
              </w:rPr>
              <w:t>All numbers in thousands</w:t>
            </w:r>
          </w:p>
        </w:tc>
      </w:tr>
    </w:tbl>
    <w:p w:rsidR="0083449C" w:rsidRPr="0083449C" w:rsidRDefault="0083449C" w:rsidP="0083449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83449C" w:rsidRPr="0083449C" w:rsidTr="0083449C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3893"/>
              <w:gridCol w:w="1373"/>
              <w:gridCol w:w="1373"/>
              <w:gridCol w:w="1348"/>
              <w:gridCol w:w="1373"/>
            </w:tblGrid>
            <w:tr w:rsidR="0083449C" w:rsidRPr="0083449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0"/>
                    </w:rPr>
                    <w:t>Period Ending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31-Mar-2010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31-Mar-2009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31-Mar-2008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31-Mar-2007</w:t>
                  </w:r>
                </w:p>
              </w:tc>
            </w:tr>
            <w:tr w:rsidR="0083449C" w:rsidRPr="0083449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Net Income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58,000  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592,000  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889,000  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329,000   </w:t>
                  </w:r>
                </w:p>
              </w:tc>
            </w:tr>
            <w:tr w:rsidR="0083449C" w:rsidRPr="0083449C">
              <w:trPr>
                <w:tblCellSpacing w:w="0" w:type="dxa"/>
              </w:trPr>
              <w:tc>
                <w:tcPr>
                  <w:tcW w:w="0" w:type="auto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"/>
                      <w:szCs w:val="24"/>
                    </w:rPr>
                  </w:pPr>
                </w:p>
              </w:tc>
            </w:tr>
            <w:tr w:rsidR="0083449C" w:rsidRPr="0083449C">
              <w:trPr>
                <w:tblCellSpacing w:w="0" w:type="dxa"/>
              </w:trPr>
              <w:tc>
                <w:tcPr>
                  <w:tcW w:w="0" w:type="auto"/>
                  <w:gridSpan w:val="5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Operating Activities, Cash Flows Provided By or Used In</w:t>
                  </w:r>
                </w:p>
              </w:tc>
            </w:tr>
            <w:tr w:rsidR="0083449C" w:rsidRPr="0083449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Depreciation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1,405,000  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1,259,000  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974,000  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804,000  </w:t>
                  </w:r>
                </w:p>
              </w:tc>
            </w:tr>
            <w:tr w:rsidR="0083449C" w:rsidRPr="0083449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Adjustments To Net Income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</w:tr>
            <w:tr w:rsidR="0083449C" w:rsidRPr="0083449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Changes In Accounts Receivables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(2,992,000)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(1,593,000)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(423,000)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(1,689,000)</w:t>
                  </w:r>
                </w:p>
              </w:tc>
            </w:tr>
            <w:tr w:rsidR="0083449C" w:rsidRPr="0083449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Changes In Liabilities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</w:tr>
            <w:tr w:rsidR="0083449C" w:rsidRPr="0083449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Changes In Inventories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(9,170,000)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(4,238,000)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(6,140,000)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(12,233,000)</w:t>
                  </w:r>
                </w:p>
              </w:tc>
            </w:tr>
            <w:tr w:rsidR="0083449C" w:rsidRPr="0083449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Changes In Other Operating Activities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2,722,000  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1,003,000  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1,220,000  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(210,000)</w:t>
                  </w:r>
                </w:p>
              </w:tc>
            </w:tr>
            <w:tr w:rsidR="0083449C" w:rsidRPr="0083449C">
              <w:trPr>
                <w:tblCellSpacing w:w="0" w:type="dxa"/>
              </w:trPr>
              <w:tc>
                <w:tcPr>
                  <w:tcW w:w="0" w:type="auto"/>
                  <w:gridSpan w:val="5"/>
                  <w:tcBorders>
                    <w:top w:val="single" w:sz="18" w:space="0" w:color="333333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"/>
                      <w:szCs w:val="24"/>
                    </w:rPr>
                  </w:pPr>
                </w:p>
              </w:tc>
            </w:tr>
            <w:tr w:rsidR="0083449C" w:rsidRPr="0083449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Total Cash Flow From Operating Activities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(753,000)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5,698,000  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(679,000)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(10,767,000) </w:t>
                  </w:r>
                </w:p>
              </w:tc>
            </w:tr>
            <w:tr w:rsidR="0083449C" w:rsidRPr="0083449C">
              <w:trPr>
                <w:tblCellSpacing w:w="0" w:type="dxa"/>
              </w:trPr>
              <w:tc>
                <w:tcPr>
                  <w:tcW w:w="0" w:type="auto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"/>
                      <w:szCs w:val="24"/>
                    </w:rPr>
                  </w:pPr>
                </w:p>
              </w:tc>
            </w:tr>
            <w:tr w:rsidR="0083449C" w:rsidRPr="0083449C">
              <w:trPr>
                <w:tblCellSpacing w:w="0" w:type="dxa"/>
              </w:trPr>
              <w:tc>
                <w:tcPr>
                  <w:tcW w:w="0" w:type="auto"/>
                  <w:gridSpan w:val="5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Investing Activities, Cash Flows Provided By or Used In</w:t>
                  </w:r>
                </w:p>
              </w:tc>
            </w:tr>
            <w:tr w:rsidR="0083449C" w:rsidRPr="0083449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Capital Expenditures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(13,097,000)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(15,670,000)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(5,096,000)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(4,695,000)</w:t>
                  </w:r>
                </w:p>
              </w:tc>
            </w:tr>
            <w:tr w:rsidR="0083449C" w:rsidRPr="0083449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Investments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</w:tr>
            <w:tr w:rsidR="0083449C" w:rsidRPr="0083449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Other Cash flows from Investing Activities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</w:tr>
            <w:tr w:rsidR="0083449C" w:rsidRPr="0083449C">
              <w:trPr>
                <w:tblCellSpacing w:w="0" w:type="dxa"/>
              </w:trPr>
              <w:tc>
                <w:tcPr>
                  <w:tcW w:w="0" w:type="auto"/>
                  <w:gridSpan w:val="5"/>
                  <w:tcBorders>
                    <w:top w:val="single" w:sz="18" w:space="0" w:color="333333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"/>
                      <w:szCs w:val="24"/>
                    </w:rPr>
                  </w:pPr>
                </w:p>
              </w:tc>
            </w:tr>
            <w:tr w:rsidR="0083449C" w:rsidRPr="0083449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Total Cash Flows From Investing Activities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(13,294,000)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(16,516,000)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(4,566,000)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(3,212,000) </w:t>
                  </w:r>
                </w:p>
              </w:tc>
            </w:tr>
            <w:tr w:rsidR="0083449C" w:rsidRPr="0083449C">
              <w:trPr>
                <w:tblCellSpacing w:w="0" w:type="dxa"/>
              </w:trPr>
              <w:tc>
                <w:tcPr>
                  <w:tcW w:w="0" w:type="auto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"/>
                      <w:szCs w:val="24"/>
                    </w:rPr>
                  </w:pPr>
                </w:p>
              </w:tc>
            </w:tr>
            <w:tr w:rsidR="0083449C" w:rsidRPr="0083449C">
              <w:trPr>
                <w:tblCellSpacing w:w="0" w:type="dxa"/>
              </w:trPr>
              <w:tc>
                <w:tcPr>
                  <w:tcW w:w="0" w:type="auto"/>
                  <w:gridSpan w:val="5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Financing Activities, Cash Flows Provided By or Used In</w:t>
                  </w:r>
                </w:p>
              </w:tc>
            </w:tr>
            <w:tr w:rsidR="0083449C" w:rsidRPr="0083449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Dividends Paid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</w:tr>
            <w:tr w:rsidR="0083449C" w:rsidRPr="0083449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Sale Purchase of Stock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</w:tr>
            <w:tr w:rsidR="0083449C" w:rsidRPr="0083449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Net Borrowings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</w:tr>
            <w:tr w:rsidR="0083449C" w:rsidRPr="0083449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Other Cash Flows from Financing Activities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(958,000)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(1,331,000)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(130,000)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1,539,000  </w:t>
                  </w:r>
                </w:p>
              </w:tc>
            </w:tr>
            <w:tr w:rsidR="0083449C" w:rsidRPr="0083449C">
              <w:trPr>
                <w:tblCellSpacing w:w="0" w:type="dxa"/>
              </w:trPr>
              <w:tc>
                <w:tcPr>
                  <w:tcW w:w="0" w:type="auto"/>
                  <w:gridSpan w:val="5"/>
                  <w:tcBorders>
                    <w:top w:val="single" w:sz="18" w:space="0" w:color="333333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"/>
                      <w:szCs w:val="24"/>
                    </w:rPr>
                  </w:pPr>
                </w:p>
              </w:tc>
            </w:tr>
            <w:tr w:rsidR="0083449C" w:rsidRPr="0083449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Total Cash Flows From Financing Activities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14,962,000  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9,619,000  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5,983,000  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6,520,000   </w:t>
                  </w:r>
                </w:p>
              </w:tc>
            </w:tr>
            <w:tr w:rsidR="0083449C" w:rsidRPr="0083449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Effect Of Exchange Rate Changes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 </w:t>
                  </w:r>
                </w:p>
              </w:tc>
            </w:tr>
            <w:tr w:rsidR="0083449C" w:rsidRPr="0083449C">
              <w:trPr>
                <w:tblCellSpacing w:w="0" w:type="dxa"/>
              </w:trPr>
              <w:tc>
                <w:tcPr>
                  <w:tcW w:w="0" w:type="auto"/>
                  <w:gridSpan w:val="5"/>
                  <w:tcBorders>
                    <w:top w:val="single" w:sz="18" w:space="0" w:color="333333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"/>
                      <w:szCs w:val="24"/>
                    </w:rPr>
                  </w:pPr>
                </w:p>
              </w:tc>
            </w:tr>
            <w:tr w:rsidR="0083449C" w:rsidRPr="0083449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Change In Cash and Cash Equivalents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915,000  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(1,199,000)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738,000  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449C" w:rsidRPr="0083449C" w:rsidRDefault="0083449C" w:rsidP="008344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449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(7,460,000) </w:t>
                  </w:r>
                </w:p>
              </w:tc>
            </w:tr>
          </w:tbl>
          <w:p w:rsidR="0083449C" w:rsidRPr="0083449C" w:rsidRDefault="0083449C" w:rsidP="0083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3449C" w:rsidRPr="0083449C" w:rsidRDefault="0083449C" w:rsidP="008344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449C">
        <w:rPr>
          <w:rFonts w:ascii="Times New Roman" w:eastAsia="Times New Roman" w:hAnsi="Times New Roman" w:cs="Times New Roman"/>
          <w:sz w:val="24"/>
          <w:szCs w:val="24"/>
        </w:rPr>
        <w:lastRenderedPageBreak/>
        <w:t>Currency in INR.</w:t>
      </w:r>
    </w:p>
    <w:p w:rsidR="0083449C" w:rsidRDefault="0083449C" w:rsidP="0083449C">
      <w:pPr>
        <w:rPr>
          <w:color w:val="FF0000"/>
          <w:sz w:val="20"/>
          <w:szCs w:val="20"/>
        </w:rPr>
      </w:pPr>
    </w:p>
    <w:p w:rsidR="006D6138" w:rsidRDefault="006D6138" w:rsidP="00992B38">
      <w:pPr>
        <w:pStyle w:val="Heading3"/>
        <w:rPr>
          <w:sz w:val="48"/>
          <w:szCs w:val="48"/>
        </w:rPr>
      </w:pPr>
    </w:p>
    <w:p w:rsidR="00992B38" w:rsidRPr="00AD1160" w:rsidRDefault="00992B38" w:rsidP="00992B38">
      <w:pPr>
        <w:pStyle w:val="Heading3"/>
        <w:rPr>
          <w:sz w:val="48"/>
          <w:szCs w:val="48"/>
        </w:rPr>
      </w:pPr>
      <w:r w:rsidRPr="00AD1160">
        <w:rPr>
          <w:sz w:val="48"/>
          <w:szCs w:val="48"/>
        </w:rPr>
        <w:t>Capital Structure</w:t>
      </w:r>
    </w:p>
    <w:p w:rsidR="00992B38" w:rsidRDefault="00992B38" w:rsidP="00992B38">
      <w:pPr>
        <w:pStyle w:val="Heading3"/>
      </w:pPr>
      <w:r>
        <w:t>Most Recent (Dec 2010)</w:t>
      </w:r>
    </w:p>
    <w:p w:rsidR="00992B38" w:rsidRDefault="00992B38" w:rsidP="00992B38">
      <w:r>
        <w:rPr>
          <w:noProof/>
        </w:rPr>
        <w:drawing>
          <wp:inline distT="0" distB="0" distL="0" distR="0">
            <wp:extent cx="1238250" cy="1238250"/>
            <wp:effectExtent l="19050" t="0" r="0" b="0"/>
            <wp:docPr id="103" name="Picture 103" descr="http://bond.morningstar.com/JPGChart/LoadCapitalStructureChart.aspx?cid=0C00000B86&amp;type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http://bond.morningstar.com/JPGChart/LoadCapitalStructureChart.aspx?cid=0C00000B86&amp;type=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3"/>
        <w:gridCol w:w="915"/>
        <w:gridCol w:w="566"/>
        <w:gridCol w:w="1118"/>
      </w:tblGrid>
      <w:tr w:rsidR="00992B38" w:rsidTr="00992B38">
        <w:trPr>
          <w:tblCellSpacing w:w="15" w:type="dxa"/>
        </w:trPr>
        <w:tc>
          <w:tcPr>
            <w:tcW w:w="350" w:type="pct"/>
            <w:vAlign w:val="center"/>
            <w:hideMark/>
          </w:tcPr>
          <w:p w:rsidR="00992B38" w:rsidRDefault="00992B38">
            <w:pPr>
              <w:rPr>
                <w:sz w:val="24"/>
                <w:szCs w:val="24"/>
              </w:rPr>
            </w:pPr>
          </w:p>
        </w:tc>
        <w:tc>
          <w:tcPr>
            <w:tcW w:w="1650" w:type="pct"/>
            <w:vAlign w:val="center"/>
            <w:hideMark/>
          </w:tcPr>
          <w:p w:rsidR="00992B38" w:rsidRDefault="00992B38">
            <w:pPr>
              <w:rPr>
                <w:sz w:val="24"/>
                <w:szCs w:val="24"/>
              </w:rPr>
            </w:pPr>
            <w:r>
              <w:t>Type</w:t>
            </w:r>
          </w:p>
        </w:tc>
        <w:tc>
          <w:tcPr>
            <w:tcW w:w="1000" w:type="pct"/>
            <w:vAlign w:val="center"/>
            <w:hideMark/>
          </w:tcPr>
          <w:p w:rsidR="00992B38" w:rsidRDefault="00992B38">
            <w:pPr>
              <w:jc w:val="right"/>
              <w:rPr>
                <w:sz w:val="24"/>
                <w:szCs w:val="24"/>
              </w:rPr>
            </w:pPr>
            <w:r>
              <w:t>%</w:t>
            </w:r>
          </w:p>
        </w:tc>
        <w:tc>
          <w:tcPr>
            <w:tcW w:w="2000" w:type="pct"/>
            <w:vAlign w:val="center"/>
            <w:hideMark/>
          </w:tcPr>
          <w:p w:rsidR="00992B38" w:rsidRDefault="00992B38">
            <w:pPr>
              <w:jc w:val="right"/>
              <w:rPr>
                <w:sz w:val="24"/>
                <w:szCs w:val="24"/>
              </w:rPr>
            </w:pPr>
            <w:r>
              <w:t>Amount</w:t>
            </w:r>
          </w:p>
        </w:tc>
      </w:tr>
      <w:tr w:rsidR="00992B38" w:rsidTr="00992B38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992B38" w:rsidRDefault="00992B38">
            <w:pPr>
              <w:rPr>
                <w:sz w:val="24"/>
                <w:szCs w:val="24"/>
              </w:rPr>
            </w:pPr>
          </w:p>
        </w:tc>
      </w:tr>
      <w:tr w:rsidR="00992B38" w:rsidTr="00992B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92B38" w:rsidRDefault="00992B3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92B38" w:rsidRDefault="00992B38">
            <w:pPr>
              <w:rPr>
                <w:sz w:val="24"/>
                <w:szCs w:val="24"/>
              </w:rPr>
            </w:pPr>
            <w:r>
              <w:t>Debt</w:t>
            </w:r>
          </w:p>
        </w:tc>
        <w:tc>
          <w:tcPr>
            <w:tcW w:w="0" w:type="auto"/>
            <w:vAlign w:val="center"/>
            <w:hideMark/>
          </w:tcPr>
          <w:p w:rsidR="00992B38" w:rsidRDefault="00992B38">
            <w:pPr>
              <w:jc w:val="right"/>
              <w:rPr>
                <w:sz w:val="24"/>
                <w:szCs w:val="24"/>
              </w:rPr>
            </w:pPr>
            <w:r>
              <w:t>8.3</w:t>
            </w:r>
          </w:p>
        </w:tc>
        <w:tc>
          <w:tcPr>
            <w:tcW w:w="0" w:type="auto"/>
            <w:vAlign w:val="center"/>
            <w:hideMark/>
          </w:tcPr>
          <w:p w:rsidR="00992B38" w:rsidRDefault="00992B38">
            <w:pPr>
              <w:jc w:val="right"/>
              <w:rPr>
                <w:sz w:val="24"/>
                <w:szCs w:val="24"/>
              </w:rPr>
            </w:pPr>
            <w:r>
              <w:t>298.6 Mil</w:t>
            </w:r>
          </w:p>
        </w:tc>
      </w:tr>
      <w:tr w:rsidR="00992B38" w:rsidTr="00992B38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992B38" w:rsidRDefault="00992B38">
            <w:pPr>
              <w:rPr>
                <w:sz w:val="24"/>
                <w:szCs w:val="24"/>
              </w:rPr>
            </w:pPr>
          </w:p>
        </w:tc>
      </w:tr>
      <w:tr w:rsidR="00992B38" w:rsidTr="00992B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92B38" w:rsidRDefault="00992B3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92B38" w:rsidRDefault="00992B38">
            <w:pPr>
              <w:rPr>
                <w:sz w:val="24"/>
                <w:szCs w:val="24"/>
              </w:rPr>
            </w:pPr>
            <w:r>
              <w:t>Preferred</w:t>
            </w:r>
          </w:p>
        </w:tc>
        <w:tc>
          <w:tcPr>
            <w:tcW w:w="0" w:type="auto"/>
            <w:vAlign w:val="center"/>
            <w:hideMark/>
          </w:tcPr>
          <w:p w:rsidR="00992B38" w:rsidRDefault="00992B38">
            <w:pPr>
              <w:jc w:val="right"/>
              <w:rPr>
                <w:sz w:val="24"/>
                <w:szCs w:val="24"/>
              </w:rPr>
            </w:pPr>
            <w:r>
              <w:t>---</w:t>
            </w:r>
          </w:p>
        </w:tc>
        <w:tc>
          <w:tcPr>
            <w:tcW w:w="0" w:type="auto"/>
            <w:vAlign w:val="center"/>
            <w:hideMark/>
          </w:tcPr>
          <w:p w:rsidR="00992B38" w:rsidRDefault="00992B38">
            <w:pPr>
              <w:jc w:val="right"/>
              <w:rPr>
                <w:sz w:val="24"/>
                <w:szCs w:val="24"/>
              </w:rPr>
            </w:pPr>
            <w:r>
              <w:t>---</w:t>
            </w:r>
          </w:p>
        </w:tc>
      </w:tr>
      <w:tr w:rsidR="00992B38" w:rsidTr="00992B38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992B38" w:rsidRDefault="00992B38">
            <w:pPr>
              <w:rPr>
                <w:sz w:val="24"/>
                <w:szCs w:val="24"/>
              </w:rPr>
            </w:pPr>
          </w:p>
        </w:tc>
      </w:tr>
      <w:tr w:rsidR="00992B38" w:rsidTr="00992B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92B38" w:rsidRDefault="00992B3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92B38" w:rsidRDefault="00992B38">
            <w:pPr>
              <w:rPr>
                <w:sz w:val="24"/>
                <w:szCs w:val="24"/>
              </w:rPr>
            </w:pPr>
            <w:r>
              <w:t>Equity</w:t>
            </w:r>
          </w:p>
        </w:tc>
        <w:tc>
          <w:tcPr>
            <w:tcW w:w="0" w:type="auto"/>
            <w:vAlign w:val="center"/>
            <w:hideMark/>
          </w:tcPr>
          <w:p w:rsidR="00992B38" w:rsidRDefault="00992B38">
            <w:pPr>
              <w:jc w:val="right"/>
              <w:rPr>
                <w:sz w:val="24"/>
                <w:szCs w:val="24"/>
              </w:rPr>
            </w:pPr>
            <w:r>
              <w:t>91.7</w:t>
            </w:r>
          </w:p>
        </w:tc>
        <w:tc>
          <w:tcPr>
            <w:tcW w:w="0" w:type="auto"/>
            <w:vAlign w:val="center"/>
            <w:hideMark/>
          </w:tcPr>
          <w:p w:rsidR="00992B38" w:rsidRDefault="00992B38">
            <w:pPr>
              <w:jc w:val="right"/>
              <w:rPr>
                <w:sz w:val="24"/>
                <w:szCs w:val="24"/>
              </w:rPr>
            </w:pPr>
            <w:r>
              <w:t>3.3 Bil</w:t>
            </w:r>
          </w:p>
        </w:tc>
      </w:tr>
      <w:tr w:rsidR="00992B38" w:rsidTr="00992B38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992B38" w:rsidRDefault="00992B38">
            <w:pPr>
              <w:rPr>
                <w:sz w:val="24"/>
                <w:szCs w:val="24"/>
              </w:rPr>
            </w:pPr>
          </w:p>
        </w:tc>
      </w:tr>
    </w:tbl>
    <w:p w:rsidR="00992B38" w:rsidRDefault="00992B38" w:rsidP="00992B38">
      <w:r>
        <w:t> </w:t>
      </w:r>
    </w:p>
    <w:tbl>
      <w:tblPr>
        <w:tblW w:w="714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497"/>
        <w:gridCol w:w="330"/>
        <w:gridCol w:w="441"/>
      </w:tblGrid>
      <w:tr w:rsidR="00992B38" w:rsidTr="00136669">
        <w:trPr>
          <w:tblCellSpacing w:w="15" w:type="dxa"/>
        </w:trPr>
        <w:tc>
          <w:tcPr>
            <w:tcW w:w="133" w:type="pct"/>
            <w:vAlign w:val="center"/>
            <w:hideMark/>
          </w:tcPr>
          <w:p w:rsidR="00992B38" w:rsidRDefault="00992B38">
            <w:pPr>
              <w:rPr>
                <w:sz w:val="24"/>
                <w:szCs w:val="24"/>
              </w:rPr>
            </w:pPr>
          </w:p>
        </w:tc>
        <w:tc>
          <w:tcPr>
            <w:tcW w:w="1733" w:type="pct"/>
            <w:vAlign w:val="center"/>
            <w:hideMark/>
          </w:tcPr>
          <w:p w:rsidR="00992B38" w:rsidRDefault="00992B38">
            <w:pPr>
              <w:rPr>
                <w:sz w:val="24"/>
                <w:szCs w:val="24"/>
              </w:rPr>
            </w:pPr>
          </w:p>
        </w:tc>
        <w:tc>
          <w:tcPr>
            <w:tcW w:w="1111" w:type="pct"/>
            <w:vAlign w:val="center"/>
            <w:hideMark/>
          </w:tcPr>
          <w:p w:rsidR="00992B38" w:rsidRDefault="00992B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67" w:type="pct"/>
            <w:vAlign w:val="center"/>
            <w:hideMark/>
          </w:tcPr>
          <w:p w:rsidR="00992B38" w:rsidRDefault="00992B38">
            <w:pPr>
              <w:jc w:val="right"/>
              <w:rPr>
                <w:sz w:val="24"/>
                <w:szCs w:val="24"/>
              </w:rPr>
            </w:pPr>
          </w:p>
        </w:tc>
      </w:tr>
      <w:tr w:rsidR="00992B38" w:rsidTr="00136669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992B38" w:rsidRDefault="00992B38">
            <w:pPr>
              <w:rPr>
                <w:sz w:val="24"/>
                <w:szCs w:val="24"/>
              </w:rPr>
            </w:pPr>
          </w:p>
        </w:tc>
      </w:tr>
      <w:tr w:rsidR="00992B38" w:rsidTr="0013666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92B38" w:rsidRDefault="00992B3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92B38" w:rsidRDefault="00992B3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92B38" w:rsidRDefault="00992B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92B38" w:rsidRDefault="00992B38">
            <w:pPr>
              <w:jc w:val="right"/>
              <w:rPr>
                <w:sz w:val="24"/>
                <w:szCs w:val="24"/>
              </w:rPr>
            </w:pPr>
          </w:p>
        </w:tc>
      </w:tr>
      <w:tr w:rsidR="00992B38" w:rsidTr="00136669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992B38" w:rsidRDefault="00992B38">
            <w:pPr>
              <w:rPr>
                <w:sz w:val="24"/>
                <w:szCs w:val="24"/>
              </w:rPr>
            </w:pPr>
          </w:p>
        </w:tc>
      </w:tr>
      <w:tr w:rsidR="00992B38" w:rsidTr="0013666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92B38" w:rsidRDefault="00992B3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92B38" w:rsidRDefault="00992B3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92B38" w:rsidRDefault="00992B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92B38" w:rsidRDefault="00992B38">
            <w:pPr>
              <w:jc w:val="right"/>
              <w:rPr>
                <w:sz w:val="24"/>
                <w:szCs w:val="24"/>
              </w:rPr>
            </w:pPr>
          </w:p>
        </w:tc>
      </w:tr>
      <w:tr w:rsidR="00992B38" w:rsidTr="00136669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992B38" w:rsidRDefault="00992B38">
            <w:pPr>
              <w:rPr>
                <w:sz w:val="24"/>
                <w:szCs w:val="24"/>
              </w:rPr>
            </w:pPr>
          </w:p>
        </w:tc>
      </w:tr>
      <w:tr w:rsidR="00992B38" w:rsidTr="0013666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92B38" w:rsidRDefault="00992B3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92B38" w:rsidRDefault="00992B3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92B38" w:rsidRDefault="00992B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92B38" w:rsidRDefault="00992B38">
            <w:pPr>
              <w:jc w:val="right"/>
              <w:rPr>
                <w:sz w:val="24"/>
                <w:szCs w:val="24"/>
              </w:rPr>
            </w:pPr>
          </w:p>
        </w:tc>
      </w:tr>
      <w:tr w:rsidR="00992B38" w:rsidTr="00136669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992B38" w:rsidRDefault="00992B38">
            <w:pPr>
              <w:rPr>
                <w:sz w:val="24"/>
                <w:szCs w:val="24"/>
              </w:rPr>
            </w:pPr>
          </w:p>
        </w:tc>
      </w:tr>
    </w:tbl>
    <w:p w:rsidR="00992B38" w:rsidRPr="0083449C" w:rsidRDefault="00992B38" w:rsidP="00136669">
      <w:pPr>
        <w:rPr>
          <w:color w:val="FF0000"/>
          <w:sz w:val="20"/>
          <w:szCs w:val="20"/>
        </w:rPr>
      </w:pPr>
    </w:p>
    <w:sectPr w:rsidR="00992B38" w:rsidRPr="0083449C" w:rsidSect="00A339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048F" w:rsidRDefault="00EF048F" w:rsidP="0083449C">
      <w:pPr>
        <w:spacing w:after="0" w:line="240" w:lineRule="auto"/>
      </w:pPr>
      <w:r>
        <w:separator/>
      </w:r>
    </w:p>
  </w:endnote>
  <w:endnote w:type="continuationSeparator" w:id="1">
    <w:p w:rsidR="00EF048F" w:rsidRDefault="00EF048F" w:rsidP="00834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048F" w:rsidRDefault="00EF048F" w:rsidP="0083449C">
      <w:pPr>
        <w:spacing w:after="0" w:line="240" w:lineRule="auto"/>
      </w:pPr>
      <w:r>
        <w:separator/>
      </w:r>
    </w:p>
  </w:footnote>
  <w:footnote w:type="continuationSeparator" w:id="1">
    <w:p w:rsidR="00EF048F" w:rsidRDefault="00EF048F" w:rsidP="008344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81.65pt;height:70.35pt;visibility:visible;mso-wrap-style:square" o:bullet="t">
        <v:imagedata r:id="rId1" o:title=""/>
      </v:shape>
    </w:pict>
  </w:numPicBullet>
  <w:abstractNum w:abstractNumId="0">
    <w:nsid w:val="16FF773E"/>
    <w:multiLevelType w:val="hybridMultilevel"/>
    <w:tmpl w:val="B46653AA"/>
    <w:lvl w:ilvl="0" w:tplc="32DCA39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78D48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F1A78E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41E98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EEFD5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03C24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38E12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164479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C66FA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25FC"/>
    <w:rsid w:val="00133796"/>
    <w:rsid w:val="00136669"/>
    <w:rsid w:val="001760F4"/>
    <w:rsid w:val="00187B14"/>
    <w:rsid w:val="002178AF"/>
    <w:rsid w:val="002D45E1"/>
    <w:rsid w:val="004005AE"/>
    <w:rsid w:val="004F4551"/>
    <w:rsid w:val="005011A3"/>
    <w:rsid w:val="00501739"/>
    <w:rsid w:val="005C0F8E"/>
    <w:rsid w:val="00602011"/>
    <w:rsid w:val="00615C74"/>
    <w:rsid w:val="0066546C"/>
    <w:rsid w:val="006C7F2D"/>
    <w:rsid w:val="006D6138"/>
    <w:rsid w:val="007468DB"/>
    <w:rsid w:val="0078309E"/>
    <w:rsid w:val="0083367D"/>
    <w:rsid w:val="0083449C"/>
    <w:rsid w:val="008E04B1"/>
    <w:rsid w:val="00992B38"/>
    <w:rsid w:val="00A339C5"/>
    <w:rsid w:val="00AD1160"/>
    <w:rsid w:val="00B81B36"/>
    <w:rsid w:val="00B93A35"/>
    <w:rsid w:val="00C51627"/>
    <w:rsid w:val="00C625FC"/>
    <w:rsid w:val="00C9561B"/>
    <w:rsid w:val="00CA4E0C"/>
    <w:rsid w:val="00CD263A"/>
    <w:rsid w:val="00D9531A"/>
    <w:rsid w:val="00E643C5"/>
    <w:rsid w:val="00EF048F"/>
    <w:rsid w:val="00F44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9C5"/>
  </w:style>
  <w:style w:type="paragraph" w:styleId="Heading2">
    <w:name w:val="heading 2"/>
    <w:basedOn w:val="Normal"/>
    <w:link w:val="Heading2Char"/>
    <w:uiPriority w:val="9"/>
    <w:qFormat/>
    <w:rsid w:val="00992B3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2B3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625FC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C625FC"/>
    <w:rPr>
      <w:color w:val="0000FF"/>
      <w:u w:val="single"/>
    </w:rPr>
  </w:style>
  <w:style w:type="character" w:customStyle="1" w:styleId="yfi-module-title">
    <w:name w:val="yfi-module-title"/>
    <w:basedOn w:val="DefaultParagraphFont"/>
    <w:rsid w:val="00C625FC"/>
  </w:style>
  <w:style w:type="paragraph" w:customStyle="1" w:styleId="yfidisclaimer">
    <w:name w:val="yfi_disclaimer"/>
    <w:basedOn w:val="Normal"/>
    <w:rsid w:val="00C625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8344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3449C"/>
  </w:style>
  <w:style w:type="paragraph" w:styleId="Footer">
    <w:name w:val="footer"/>
    <w:basedOn w:val="Normal"/>
    <w:link w:val="FooterChar"/>
    <w:uiPriority w:val="99"/>
    <w:semiHidden/>
    <w:unhideWhenUsed/>
    <w:rsid w:val="008344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3449C"/>
  </w:style>
  <w:style w:type="character" w:customStyle="1" w:styleId="Heading2Char">
    <w:name w:val="Heading 2 Char"/>
    <w:basedOn w:val="DefaultParagraphFont"/>
    <w:link w:val="Heading2"/>
    <w:uiPriority w:val="9"/>
    <w:rsid w:val="00992B38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bradcpage">
    <w:name w:val="bradc_page"/>
    <w:basedOn w:val="DefaultParagraphFont"/>
    <w:rsid w:val="00992B38"/>
  </w:style>
  <w:style w:type="paragraph" w:styleId="BalloonText">
    <w:name w:val="Balloon Text"/>
    <w:basedOn w:val="Normal"/>
    <w:link w:val="BalloonTextChar"/>
    <w:uiPriority w:val="99"/>
    <w:semiHidden/>
    <w:unhideWhenUsed/>
    <w:rsid w:val="00992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2B3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992B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2B3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C516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8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94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33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85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786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34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5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48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17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34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8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87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9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05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0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58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7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</w:div>
        <w:div w:id="109925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57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63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9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34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353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36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251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3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1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2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3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64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8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9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2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9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95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9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46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82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2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997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93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24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06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252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57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49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08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7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80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37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35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27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68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0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5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97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16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68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89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58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05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09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47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61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536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676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67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4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25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8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97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26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734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Brigade Corporation</Company>
  <LinksUpToDate>false</LinksUpToDate>
  <CharactersWithSpaces>4910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civil engineering project</dc:title>
  <dc:subject/>
  <dc:creator>civil engineering project</dc:creator>
  <cp:keywords/>
  <dc:description/>
  <cp:lastModifiedBy>Brigade</cp:lastModifiedBy>
  <cp:revision>3</cp:revision>
  <dcterms:created xsi:type="dcterms:W3CDTF">2011-03-28T09:11:00Z</dcterms:created>
  <dcterms:modified xsi:type="dcterms:W3CDTF">2011-09-21T08:27:00Z</dcterms:modified>
</cp:coreProperties>
</file>